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5BB4" w14:textId="6150BFE2" w:rsidR="00AD7A6C" w:rsidRDefault="00AD7A6C" w:rsidP="00F27BEA">
      <w:pPr>
        <w:rPr>
          <w:b/>
          <w:bCs/>
        </w:rPr>
      </w:pPr>
      <w:r>
        <w:rPr>
          <w:b/>
          <w:bCs/>
        </w:rPr>
        <w:t>Estimated value : 25 lakhs</w:t>
      </w:r>
    </w:p>
    <w:p w14:paraId="6B970DA7" w14:textId="77777777" w:rsidR="00AD7A6C" w:rsidRDefault="00AD7A6C" w:rsidP="00F27BEA">
      <w:pPr>
        <w:rPr>
          <w:b/>
          <w:bCs/>
        </w:rPr>
      </w:pPr>
    </w:p>
    <w:p w14:paraId="7C634DF1" w14:textId="0C59C995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GOVERNMENT OF TAMIL NADU</w:t>
      </w:r>
    </w:p>
    <w:p w14:paraId="08B1FF9B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TAMIL NADU HEALTH SYSTEMS PROJECT (TNHSP)</w:t>
      </w:r>
    </w:p>
    <w:p w14:paraId="2FA783E6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NOTICE INVITING TENDER (NIT)</w:t>
      </w:r>
    </w:p>
    <w:p w14:paraId="51F17A7F" w14:textId="63B9CF9C" w:rsidR="00F27BEA" w:rsidRPr="00F27BEA" w:rsidRDefault="00F27BEA" w:rsidP="00F27BEA">
      <w:r w:rsidRPr="00F27BEA">
        <w:t xml:space="preserve">The Tamil Nadu Health Systems Project (TNHSP) invites </w:t>
      </w:r>
      <w:r w:rsidRPr="00F27BEA">
        <w:rPr>
          <w:b/>
          <w:bCs/>
        </w:rPr>
        <w:t>online competitive bids</w:t>
      </w:r>
      <w:r w:rsidRPr="00F27BEA">
        <w:t xml:space="preserve"> from </w:t>
      </w:r>
      <w:r w:rsidRPr="00F27BEA">
        <w:rPr>
          <w:b/>
          <w:bCs/>
        </w:rPr>
        <w:t>eligible firms, system integrators, startups, MSMEs, and consortia</w:t>
      </w:r>
      <w:r w:rsidRPr="00F27BEA">
        <w:t xml:space="preserve">, for the </w:t>
      </w:r>
      <w:r w:rsidRPr="00F27BEA">
        <w:rPr>
          <w:b/>
          <w:bCs/>
        </w:rPr>
        <w:t xml:space="preserve">integration of </w:t>
      </w:r>
      <w:r w:rsidR="00D007E4">
        <w:rPr>
          <w:b/>
          <w:bCs/>
        </w:rPr>
        <w:t xml:space="preserve">various </w:t>
      </w:r>
      <w:r w:rsidRPr="00F27BEA">
        <w:rPr>
          <w:b/>
          <w:bCs/>
        </w:rPr>
        <w:t>applications</w:t>
      </w:r>
      <w:r w:rsidR="00D007E4">
        <w:rPr>
          <w:b/>
          <w:bCs/>
        </w:rPr>
        <w:t xml:space="preserve"> </w:t>
      </w:r>
      <w:r w:rsidRPr="00F27BEA">
        <w:t xml:space="preserve">at TNHSP with various applications of the </w:t>
      </w:r>
      <w:r w:rsidRPr="00F27BEA">
        <w:rPr>
          <w:b/>
          <w:bCs/>
        </w:rPr>
        <w:t>Government of India (GoI)</w:t>
      </w:r>
      <w:r w:rsidRPr="00F27BEA">
        <w:t xml:space="preserve"> and the </w:t>
      </w:r>
      <w:r w:rsidRPr="00F27BEA">
        <w:rPr>
          <w:b/>
          <w:bCs/>
        </w:rPr>
        <w:t>Government of Tamil Nadu (GoTN)</w:t>
      </w:r>
      <w:r w:rsidR="00D007E4">
        <w:t xml:space="preserve"> </w:t>
      </w:r>
      <w:r w:rsidR="00D007E4">
        <w:rPr>
          <w:b/>
          <w:bCs/>
        </w:rPr>
        <w:t>via</w:t>
      </w:r>
      <w:r w:rsidR="00D007E4">
        <w:rPr>
          <w:b/>
          <w:bCs/>
        </w:rPr>
        <w:t xml:space="preserve"> the ABDM ecosystem</w:t>
      </w:r>
      <w:r w:rsidR="00D007E4" w:rsidRPr="00F27BEA">
        <w:rPr>
          <w:b/>
          <w:bCs/>
        </w:rPr>
        <w:t xml:space="preserve"> (M</w:t>
      </w:r>
      <w:r w:rsidR="00D007E4">
        <w:rPr>
          <w:b/>
          <w:bCs/>
        </w:rPr>
        <w:t>1</w:t>
      </w:r>
      <w:r w:rsidR="00D007E4" w:rsidRPr="00F27BEA">
        <w:rPr>
          <w:b/>
          <w:bCs/>
        </w:rPr>
        <w:t>, M2, M3)</w:t>
      </w:r>
    </w:p>
    <w:p w14:paraId="37F534A7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1. Name of the Work</w:t>
      </w:r>
    </w:p>
    <w:p w14:paraId="54F1AE54" w14:textId="76FF3593" w:rsidR="00F27BEA" w:rsidRPr="00F27BEA" w:rsidRDefault="00F27BEA" w:rsidP="00F27BEA">
      <w:r w:rsidRPr="00F27BEA">
        <w:rPr>
          <w:b/>
          <w:bCs/>
        </w:rPr>
        <w:t xml:space="preserve">Integration of </w:t>
      </w:r>
      <w:r w:rsidR="00D007E4">
        <w:rPr>
          <w:b/>
          <w:bCs/>
        </w:rPr>
        <w:t>M1</w:t>
      </w:r>
      <w:r w:rsidRPr="00F27BEA">
        <w:rPr>
          <w:b/>
          <w:bCs/>
        </w:rPr>
        <w:t>, M2, and M3 Applications at TNHSP with GoI and GoTN Applications</w:t>
      </w:r>
    </w:p>
    <w:p w14:paraId="56B9A72E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2. Scope of Work (Indicative)</w:t>
      </w:r>
    </w:p>
    <w:p w14:paraId="2B4F614F" w14:textId="77777777" w:rsidR="00F27BEA" w:rsidRPr="00F27BEA" w:rsidRDefault="00F27BEA" w:rsidP="00F27BEA">
      <w:r w:rsidRPr="00F27BEA">
        <w:t>The selected bidder shall be responsible for, but not limited to:</w:t>
      </w:r>
    </w:p>
    <w:p w14:paraId="1F54E61F" w14:textId="0C2A2257" w:rsidR="00F27BEA" w:rsidRPr="00F27BEA" w:rsidRDefault="00F27BEA" w:rsidP="00F27BEA">
      <w:pPr>
        <w:numPr>
          <w:ilvl w:val="0"/>
          <w:numId w:val="1"/>
        </w:numPr>
      </w:pPr>
      <w:r w:rsidRPr="00F27BEA">
        <w:t xml:space="preserve">Design, development, configuration, and implementation of </w:t>
      </w:r>
      <w:r w:rsidRPr="00F27BEA">
        <w:rPr>
          <w:b/>
          <w:bCs/>
        </w:rPr>
        <w:t>M</w:t>
      </w:r>
      <w:r w:rsidR="00D007E4">
        <w:rPr>
          <w:b/>
          <w:bCs/>
        </w:rPr>
        <w:t>1</w:t>
      </w:r>
      <w:r w:rsidRPr="00F27BEA">
        <w:rPr>
          <w:b/>
          <w:bCs/>
        </w:rPr>
        <w:t>, M2, and M3 level application integrations</w:t>
      </w:r>
    </w:p>
    <w:p w14:paraId="170D059C" w14:textId="77777777" w:rsidR="00F27BEA" w:rsidRPr="00F27BEA" w:rsidRDefault="00F27BEA" w:rsidP="00F27BEA">
      <w:pPr>
        <w:numPr>
          <w:ilvl w:val="0"/>
          <w:numId w:val="1"/>
        </w:numPr>
      </w:pPr>
      <w:r w:rsidRPr="00F27BEA">
        <w:t xml:space="preserve">API-based, service-oriented, and/or event-driven integration with relevant </w:t>
      </w:r>
      <w:r w:rsidRPr="00F27BEA">
        <w:rPr>
          <w:b/>
          <w:bCs/>
        </w:rPr>
        <w:t>GoI and GoTN applications and platforms</w:t>
      </w:r>
    </w:p>
    <w:p w14:paraId="699CFD0C" w14:textId="77777777" w:rsidR="00F27BEA" w:rsidRPr="00F27BEA" w:rsidRDefault="00F27BEA" w:rsidP="00F27BEA">
      <w:pPr>
        <w:numPr>
          <w:ilvl w:val="0"/>
          <w:numId w:val="1"/>
        </w:numPr>
      </w:pPr>
      <w:r w:rsidRPr="00F27BEA">
        <w:t xml:space="preserve">Compliance with Government of India and Government of Tamil Nadu </w:t>
      </w:r>
      <w:r w:rsidRPr="00F27BEA">
        <w:rPr>
          <w:b/>
          <w:bCs/>
        </w:rPr>
        <w:t>IT, security, data privacy, and interoperability standards</w:t>
      </w:r>
    </w:p>
    <w:p w14:paraId="46A4AB39" w14:textId="77777777" w:rsidR="00F27BEA" w:rsidRPr="00F27BEA" w:rsidRDefault="00F27BEA" w:rsidP="00F27BEA">
      <w:pPr>
        <w:numPr>
          <w:ilvl w:val="0"/>
          <w:numId w:val="1"/>
        </w:numPr>
      </w:pPr>
      <w:r w:rsidRPr="00F27BEA">
        <w:t>Deployment, testing, documentation, training, and post-implementation support</w:t>
      </w:r>
    </w:p>
    <w:p w14:paraId="364978D5" w14:textId="2FB0BE96" w:rsidR="00F27BEA" w:rsidRPr="00F27BEA" w:rsidRDefault="00F27BEA" w:rsidP="00F27BEA">
      <w:pPr>
        <w:numPr>
          <w:ilvl w:val="0"/>
          <w:numId w:val="1"/>
        </w:numPr>
      </w:pPr>
      <w:r w:rsidRPr="00F27BEA">
        <w:t>Coordination with multiple stakeholder departments and agencies</w:t>
      </w:r>
      <w:r>
        <w:t xml:space="preserve"> (NHA/NHM/HoDs)</w:t>
      </w:r>
    </w:p>
    <w:p w14:paraId="3BAD5607" w14:textId="77777777" w:rsidR="00F27BEA" w:rsidRPr="00F27BEA" w:rsidRDefault="00F27BEA" w:rsidP="00F27BEA">
      <w:r w:rsidRPr="00F27BEA">
        <w:t xml:space="preserve">Detailed scope will be provided in the </w:t>
      </w:r>
      <w:r w:rsidRPr="00F27BEA">
        <w:rPr>
          <w:b/>
          <w:bCs/>
        </w:rPr>
        <w:t>Tender Document</w:t>
      </w:r>
      <w:r w:rsidRPr="00F27BEA">
        <w:t>.</w:t>
      </w:r>
    </w:p>
    <w:p w14:paraId="03CA0B6F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3. Eligibility</w:t>
      </w:r>
    </w:p>
    <w:p w14:paraId="79256056" w14:textId="644F9048" w:rsidR="00F27BEA" w:rsidRPr="00F27BEA" w:rsidRDefault="00F27BEA" w:rsidP="00F27BEA">
      <w:pPr>
        <w:numPr>
          <w:ilvl w:val="0"/>
          <w:numId w:val="2"/>
        </w:numPr>
      </w:pPr>
      <w:r w:rsidRPr="00F27BEA">
        <w:t xml:space="preserve">The tender is </w:t>
      </w:r>
      <w:r w:rsidRPr="00F27BEA">
        <w:rPr>
          <w:b/>
          <w:bCs/>
        </w:rPr>
        <w:t>open to all eligible bidders</w:t>
      </w:r>
      <w:r w:rsidRPr="00F27BEA">
        <w:t xml:space="preserve">, including </w:t>
      </w:r>
      <w:r w:rsidR="00D007E4" w:rsidRPr="00F27BEA">
        <w:rPr>
          <w:b/>
          <w:bCs/>
        </w:rPr>
        <w:t>Start-ups</w:t>
      </w:r>
      <w:r w:rsidRPr="00F27BEA">
        <w:rPr>
          <w:b/>
          <w:bCs/>
        </w:rPr>
        <w:t xml:space="preserve"> (as recognized by DPIIT), MSMEs, system integrators, and established IT firms</w:t>
      </w:r>
    </w:p>
    <w:p w14:paraId="29EDBA3B" w14:textId="77777777" w:rsidR="00F27BEA" w:rsidRPr="00F27BEA" w:rsidRDefault="00F27BEA" w:rsidP="00F27BEA">
      <w:pPr>
        <w:numPr>
          <w:ilvl w:val="0"/>
          <w:numId w:val="2"/>
        </w:numPr>
      </w:pPr>
      <w:r w:rsidRPr="00F27BEA">
        <w:t>Bidders must have demonstrable experience or capability in:</w:t>
      </w:r>
    </w:p>
    <w:p w14:paraId="200E2DFF" w14:textId="77777777" w:rsidR="00F27BEA" w:rsidRPr="00F27BEA" w:rsidRDefault="00F27BEA" w:rsidP="00F27BEA">
      <w:pPr>
        <w:numPr>
          <w:ilvl w:val="1"/>
          <w:numId w:val="2"/>
        </w:numPr>
      </w:pPr>
      <w:r w:rsidRPr="00F27BEA">
        <w:t>Application integration</w:t>
      </w:r>
    </w:p>
    <w:p w14:paraId="5B074AD4" w14:textId="77777777" w:rsidR="00F27BEA" w:rsidRPr="00F27BEA" w:rsidRDefault="00F27BEA" w:rsidP="00F27BEA">
      <w:pPr>
        <w:numPr>
          <w:ilvl w:val="1"/>
          <w:numId w:val="2"/>
        </w:numPr>
      </w:pPr>
      <w:r w:rsidRPr="00F27BEA">
        <w:t>API/middleware/platform-based integrations</w:t>
      </w:r>
    </w:p>
    <w:p w14:paraId="41CE93E3" w14:textId="77777777" w:rsidR="00F27BEA" w:rsidRPr="00F27BEA" w:rsidRDefault="00F27BEA" w:rsidP="00F27BEA">
      <w:pPr>
        <w:numPr>
          <w:ilvl w:val="1"/>
          <w:numId w:val="2"/>
        </w:numPr>
      </w:pPr>
      <w:r w:rsidRPr="00F27BEA">
        <w:t>Government or large-scale enterprise IT systems</w:t>
      </w:r>
    </w:p>
    <w:p w14:paraId="2D0C4262" w14:textId="77777777" w:rsidR="00F27BEA" w:rsidRPr="00F27BEA" w:rsidRDefault="00F27BEA" w:rsidP="00F27BEA">
      <w:pPr>
        <w:numPr>
          <w:ilvl w:val="0"/>
          <w:numId w:val="2"/>
        </w:numPr>
      </w:pPr>
      <w:r w:rsidRPr="00F27BEA">
        <w:rPr>
          <w:b/>
          <w:bCs/>
        </w:rPr>
        <w:t>Joint ventures / consortia</w:t>
      </w:r>
      <w:r w:rsidRPr="00F27BEA">
        <w:t xml:space="preserve"> are permitted, subject to conditions specified in the tender document</w:t>
      </w:r>
    </w:p>
    <w:p w14:paraId="4A5B780D" w14:textId="1014FCA9" w:rsidR="00F27BEA" w:rsidRPr="00F27BEA" w:rsidRDefault="00F27BEA" w:rsidP="00F27BEA">
      <w:r w:rsidRPr="00F27BEA">
        <w:t xml:space="preserve">Relaxations, if any, for </w:t>
      </w:r>
      <w:r w:rsidR="00D007E4" w:rsidRPr="00F27BEA">
        <w:rPr>
          <w:b/>
          <w:bCs/>
        </w:rPr>
        <w:t>Start-ups</w:t>
      </w:r>
      <w:r w:rsidRPr="00F27BEA">
        <w:rPr>
          <w:b/>
          <w:bCs/>
        </w:rPr>
        <w:t xml:space="preserve"> and MSMEs</w:t>
      </w:r>
      <w:r w:rsidRPr="00F27BEA">
        <w:t xml:space="preserve"> shall be as per applicable Government norms.</w:t>
      </w:r>
    </w:p>
    <w:p w14:paraId="32196B62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4. Tendering Process</w:t>
      </w:r>
    </w:p>
    <w:p w14:paraId="14394E38" w14:textId="0C7EE667" w:rsidR="00F27BEA" w:rsidRPr="00F27BEA" w:rsidRDefault="00F27BEA" w:rsidP="00F27BEA">
      <w:pPr>
        <w:numPr>
          <w:ilvl w:val="0"/>
          <w:numId w:val="3"/>
        </w:numPr>
      </w:pPr>
      <w:r w:rsidRPr="00F27BEA">
        <w:rPr>
          <w:b/>
          <w:bCs/>
        </w:rPr>
        <w:t>Mode of Tender:</w:t>
      </w:r>
      <w:r w:rsidRPr="00F27BEA">
        <w:t xml:space="preserve"> </w:t>
      </w:r>
      <w:r>
        <w:t>Sealed cover to TNHSP head office address</w:t>
      </w:r>
    </w:p>
    <w:p w14:paraId="760D34DD" w14:textId="1ED023A9" w:rsidR="00F27BEA" w:rsidRPr="00F27BEA" w:rsidRDefault="00F27BEA" w:rsidP="00F27BEA">
      <w:pPr>
        <w:numPr>
          <w:ilvl w:val="0"/>
          <w:numId w:val="3"/>
        </w:numPr>
      </w:pPr>
      <w:r w:rsidRPr="00F27BEA">
        <w:rPr>
          <w:b/>
          <w:bCs/>
        </w:rPr>
        <w:lastRenderedPageBreak/>
        <w:t>Last Date &amp; Time for Submission of Bids:</w:t>
      </w:r>
      <w:r w:rsidRPr="00F27BEA">
        <w:t xml:space="preserve"> </w:t>
      </w:r>
      <w:r w:rsidR="00D007E4">
        <w:t>25/1/2</w:t>
      </w:r>
      <w:r w:rsidRPr="00F27BEA">
        <w:t xml:space="preserve">026 at </w:t>
      </w:r>
      <w:r w:rsidR="00D007E4">
        <w:t>6.00 PM.</w:t>
      </w:r>
    </w:p>
    <w:p w14:paraId="73B1E6E9" w14:textId="41E16002" w:rsidR="00F27BEA" w:rsidRPr="00F27BEA" w:rsidRDefault="00F27BEA" w:rsidP="00F27BEA">
      <w:pPr>
        <w:numPr>
          <w:ilvl w:val="0"/>
          <w:numId w:val="3"/>
        </w:numPr>
      </w:pPr>
      <w:r w:rsidRPr="00F27BEA">
        <w:rPr>
          <w:b/>
          <w:bCs/>
        </w:rPr>
        <w:t>Pre-Bid Meeting:</w:t>
      </w:r>
      <w:r w:rsidRPr="00F27BEA">
        <w:t xml:space="preserve"> </w:t>
      </w:r>
      <w:r>
        <w:t>22/1/</w:t>
      </w:r>
      <w:r w:rsidRPr="00F27BEA">
        <w:t>2026 at ___ hrs (online/offline)</w:t>
      </w:r>
    </w:p>
    <w:p w14:paraId="0AF476C1" w14:textId="309B0C2D" w:rsidR="00F27BEA" w:rsidRPr="00F27BEA" w:rsidRDefault="00F27BEA" w:rsidP="00F27BEA">
      <w:pPr>
        <w:numPr>
          <w:ilvl w:val="0"/>
          <w:numId w:val="3"/>
        </w:numPr>
      </w:pPr>
      <w:r w:rsidRPr="00F27BEA">
        <w:rPr>
          <w:b/>
          <w:bCs/>
        </w:rPr>
        <w:t>Opening of Technical Bids:</w:t>
      </w:r>
      <w:r w:rsidRPr="00F27BEA">
        <w:t xml:space="preserve"> </w:t>
      </w:r>
      <w:r>
        <w:t>2</w:t>
      </w:r>
      <w:r w:rsidR="00D007E4">
        <w:t>6</w:t>
      </w:r>
      <w:r>
        <w:t>/1/</w:t>
      </w:r>
      <w:r w:rsidRPr="00F27BEA">
        <w:t>2026</w:t>
      </w:r>
    </w:p>
    <w:p w14:paraId="5F7C7233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5. Earnest Money Deposit (EMD)</w:t>
      </w:r>
    </w:p>
    <w:p w14:paraId="4435EF2F" w14:textId="0E326CC1" w:rsidR="00F27BEA" w:rsidRPr="00F27BEA" w:rsidRDefault="00F27BEA" w:rsidP="00F27BEA">
      <w:r>
        <w:t>Exempted</w:t>
      </w:r>
    </w:p>
    <w:p w14:paraId="6425C40D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6. Evaluation</w:t>
      </w:r>
    </w:p>
    <w:p w14:paraId="625EB7E3" w14:textId="1E5111A1" w:rsidR="00F27BEA" w:rsidRPr="00F27BEA" w:rsidRDefault="00F27BEA" w:rsidP="00F27BEA">
      <w:pPr>
        <w:numPr>
          <w:ilvl w:val="0"/>
          <w:numId w:val="4"/>
        </w:numPr>
      </w:pPr>
      <w:r>
        <w:t>Lowest bid will be selected</w:t>
      </w:r>
    </w:p>
    <w:p w14:paraId="351D6AAF" w14:textId="0AA329DA" w:rsidR="00F27BEA" w:rsidRDefault="00F27BEA" w:rsidP="00F27BEA">
      <w:pPr>
        <w:rPr>
          <w:b/>
          <w:bCs/>
        </w:rPr>
      </w:pPr>
      <w:r w:rsidRPr="00F27BEA">
        <w:rPr>
          <w:b/>
          <w:bCs/>
        </w:rPr>
        <w:t xml:space="preserve">7. </w:t>
      </w:r>
      <w:r>
        <w:rPr>
          <w:b/>
          <w:bCs/>
        </w:rPr>
        <w:t>Payment terms</w:t>
      </w:r>
    </w:p>
    <w:p w14:paraId="1D5A8AA2" w14:textId="76C9DEF2" w:rsidR="00F27BEA" w:rsidRDefault="00F27BEA" w:rsidP="00F27BEA">
      <w:r>
        <w:t>10% on the successful demonstration of testing of m1 in sandbox</w:t>
      </w:r>
    </w:p>
    <w:p w14:paraId="37D57064" w14:textId="16CB40CA" w:rsidR="00F27BEA" w:rsidRDefault="00F27BEA" w:rsidP="00F27BEA">
      <w:r>
        <w:t>30% on successful demonstration of testing of m2 compliance in sandbox</w:t>
      </w:r>
    </w:p>
    <w:p w14:paraId="1206F836" w14:textId="305D107A" w:rsidR="00F27BEA" w:rsidRDefault="00F27BEA" w:rsidP="00F27BEA">
      <w:r>
        <w:t xml:space="preserve">75% on successful deployment of M2 </w:t>
      </w:r>
    </w:p>
    <w:p w14:paraId="7F750B66" w14:textId="484342B6" w:rsidR="00F27BEA" w:rsidRPr="00F27BEA" w:rsidRDefault="00F27BEA" w:rsidP="00F27BEA">
      <w:r>
        <w:t>100% on completion and deployment of M3</w:t>
      </w:r>
    </w:p>
    <w:p w14:paraId="23B4E726" w14:textId="77777777" w:rsidR="00F27BEA" w:rsidRPr="00F27BEA" w:rsidRDefault="00F27BEA" w:rsidP="00F27BEA">
      <w:pPr>
        <w:rPr>
          <w:b/>
          <w:bCs/>
        </w:rPr>
      </w:pPr>
      <w:r w:rsidRPr="00F27BEA">
        <w:rPr>
          <w:b/>
          <w:bCs/>
        </w:rPr>
        <w:t>8. Contact Information</w:t>
      </w:r>
    </w:p>
    <w:p w14:paraId="6E1460D5" w14:textId="6768FDE6" w:rsidR="00F27BEA" w:rsidRPr="00F27BEA" w:rsidRDefault="00F27BEA" w:rsidP="00F27BEA">
      <w:r w:rsidRPr="00F27BEA">
        <w:rPr>
          <w:b/>
          <w:bCs/>
        </w:rPr>
        <w:t>Project Director</w:t>
      </w:r>
      <w:r w:rsidRPr="00F27BEA">
        <w:br/>
        <w:t>Tamil Nadu Health Systems Project (TNHSP)</w:t>
      </w:r>
      <w:r w:rsidRPr="00F27BEA">
        <w:br/>
        <w:t xml:space="preserve">Address: </w:t>
      </w:r>
      <w:r w:rsidR="00D007E4">
        <w:t>3</w:t>
      </w:r>
      <w:r w:rsidR="00D007E4" w:rsidRPr="00D007E4">
        <w:rPr>
          <w:vertAlign w:val="superscript"/>
        </w:rPr>
        <w:t>rd</w:t>
      </w:r>
      <w:r w:rsidR="00D007E4">
        <w:t xml:space="preserve"> Floor, TNHSP building, DMS campus, Teynampet, Chennai – 06. </w:t>
      </w:r>
      <w:r w:rsidRPr="00F27BEA">
        <w:br/>
        <w:t xml:space="preserve">Email: </w:t>
      </w:r>
      <w:hyperlink r:id="rId5" w:history="1">
        <w:r w:rsidR="00D007E4" w:rsidRPr="0036596D">
          <w:rPr>
            <w:rStyle w:val="Hyperlink"/>
          </w:rPr>
          <w:t>mo2abdm.hd@tn.gov.in</w:t>
        </w:r>
      </w:hyperlink>
      <w:r w:rsidR="00D007E4">
        <w:t xml:space="preserve"> , CC to </w:t>
      </w:r>
      <w:hyperlink r:id="rId6" w:history="1">
        <w:r w:rsidR="00D007E4" w:rsidRPr="0036596D">
          <w:rPr>
            <w:rStyle w:val="Hyperlink"/>
          </w:rPr>
          <w:t>pdtnhsp@gmail.com</w:t>
        </w:r>
      </w:hyperlink>
      <w:r w:rsidR="00D007E4">
        <w:t xml:space="preserve"> </w:t>
      </w:r>
      <w:r w:rsidRPr="00F27BEA">
        <w:br/>
        <w:t xml:space="preserve">Website / E-Procurement Portal: </w:t>
      </w:r>
      <w:hyperlink r:id="rId7" w:history="1">
        <w:r w:rsidR="00D007E4" w:rsidRPr="0036596D">
          <w:rPr>
            <w:rStyle w:val="Hyperlink"/>
          </w:rPr>
          <w:t>https://www.tnhsp.org/</w:t>
        </w:r>
      </w:hyperlink>
      <w:r w:rsidR="00D007E4">
        <w:t xml:space="preserve"> </w:t>
      </w:r>
    </w:p>
    <w:p w14:paraId="14202FBD" w14:textId="77777777" w:rsidR="00772626" w:rsidRDefault="00772626"/>
    <w:sectPr w:rsidR="00772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5DE"/>
    <w:multiLevelType w:val="multilevel"/>
    <w:tmpl w:val="10AE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74C6B"/>
    <w:multiLevelType w:val="multilevel"/>
    <w:tmpl w:val="DC5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C2BF3"/>
    <w:multiLevelType w:val="multilevel"/>
    <w:tmpl w:val="AE0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F18B9"/>
    <w:multiLevelType w:val="multilevel"/>
    <w:tmpl w:val="4C6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33D92"/>
    <w:multiLevelType w:val="multilevel"/>
    <w:tmpl w:val="963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EA"/>
    <w:rsid w:val="001772D3"/>
    <w:rsid w:val="00255314"/>
    <w:rsid w:val="003C4C9E"/>
    <w:rsid w:val="006026CC"/>
    <w:rsid w:val="00772626"/>
    <w:rsid w:val="00A91432"/>
    <w:rsid w:val="00AD7A6C"/>
    <w:rsid w:val="00D007E4"/>
    <w:rsid w:val="00EF56E2"/>
    <w:rsid w:val="00F27BEA"/>
    <w:rsid w:val="00F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6C0D"/>
  <w15:chartTrackingRefBased/>
  <w15:docId w15:val="{67849357-E178-49DB-B64E-B1198C48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B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B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nhs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tnhsp@gmail.com" TargetMode="External"/><Relationship Id="rId5" Type="http://schemas.openxmlformats.org/officeDocument/2006/relationships/hyperlink" Target="mailto:mo2abdm.hd@tn.gov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Director TNHSP</dc:creator>
  <cp:keywords/>
  <dc:description/>
  <cp:lastModifiedBy>Harsha V</cp:lastModifiedBy>
  <cp:revision>4</cp:revision>
  <dcterms:created xsi:type="dcterms:W3CDTF">2026-01-14T12:39:00Z</dcterms:created>
  <dcterms:modified xsi:type="dcterms:W3CDTF">2026-01-15T13:34:00Z</dcterms:modified>
</cp:coreProperties>
</file>